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optekst 2"/>
        <w:bidi w:val="0"/>
      </w:pPr>
      <w:r>
        <w:rPr>
          <w:rtl w:val="0"/>
        </w:rPr>
        <w:t>Voorwaarden om jurylid te worden</w:t>
      </w:r>
    </w:p>
    <w:p>
      <w:pPr>
        <w:pStyle w:val="Hoofdtekst"/>
        <w:bidi w:val="0"/>
      </w:pPr>
    </w:p>
    <w:p>
      <w:pPr>
        <w:pStyle w:val="Koptekst 3"/>
        <w:bidi w:val="0"/>
      </w:pPr>
      <w:r>
        <w:rPr>
          <w:rtl w:val="0"/>
        </w:rPr>
        <w:t>Kennis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>Basiskennis van het onderwerp/thema waarop wordt gejureerd (bv. kunst, sport, wetenschap, etc.).</w:t>
      </w:r>
      <w:r>
        <w:rPr>
          <w:rtl w:val="0"/>
        </w:rPr>
        <w:t xml:space="preserve"> Met andere woorden: je hebt affiniteit voor onze danssport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>Inzicht in beoordelingscriteria en het vermogen deze consistent toe te passen.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>Bekendheid met objectieve en eerlijke beoordelingsmethodes.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>Eventueel ervaring in het vakgebied (praktijkervaring of theoretische scholing).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>Trainer A diploma vereist</w:t>
      </w:r>
    </w:p>
    <w:p>
      <w:pPr>
        <w:pStyle w:val="Hoofdtekst"/>
        <w:bidi w:val="0"/>
      </w:pPr>
    </w:p>
    <w:p>
      <w:pPr>
        <w:pStyle w:val="Koptekst 3"/>
        <w:bidi w:val="0"/>
      </w:pPr>
      <w:r>
        <w:rPr>
          <w:rtl w:val="0"/>
        </w:rPr>
        <w:t>Kwaliteiten</w:t>
      </w:r>
    </w:p>
    <w:p>
      <w:pPr>
        <w:pStyle w:val="Hoofdtekst"/>
        <w:numPr>
          <w:ilvl w:val="0"/>
          <w:numId w:val="3"/>
        </w:numPr>
        <w:bidi w:val="0"/>
      </w:pPr>
      <w:r>
        <w:rPr>
          <w:rtl w:val="0"/>
        </w:rPr>
        <w:t xml:space="preserve">Analytisch vermogen </w:t>
      </w:r>
      <w:r>
        <w:rPr>
          <w:rtl w:val="0"/>
        </w:rPr>
        <w:t xml:space="preserve">– </w:t>
      </w:r>
      <w:r>
        <w:rPr>
          <w:rtl w:val="0"/>
        </w:rPr>
        <w:t>het vermogen om inhoud goed te doorgronden en te vergelijken.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 xml:space="preserve">Objectiviteit </w:t>
      </w:r>
      <w:r>
        <w:rPr>
          <w:rtl w:val="0"/>
        </w:rPr>
        <w:t xml:space="preserve">– </w:t>
      </w:r>
      <w:r>
        <w:rPr>
          <w:rtl w:val="0"/>
        </w:rPr>
        <w:t>kunnen oordelen zonder persoonlijke voorkeuren mee te laten spelen.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 xml:space="preserve">Communicatieve vaardigheden </w:t>
      </w:r>
      <w:r>
        <w:rPr>
          <w:rtl w:val="0"/>
        </w:rPr>
        <w:t xml:space="preserve">– </w:t>
      </w:r>
      <w:r>
        <w:rPr>
          <w:rtl w:val="0"/>
        </w:rPr>
        <w:t>in staat zijn om feedback helder en respectvol te formuleren.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 xml:space="preserve">Samenwerkingsvermogen </w:t>
      </w:r>
      <w:r>
        <w:rPr>
          <w:rtl w:val="0"/>
        </w:rPr>
        <w:t xml:space="preserve">– </w:t>
      </w:r>
      <w:r>
        <w:rPr>
          <w:rtl w:val="0"/>
        </w:rPr>
        <w:t>goed kunnen functioneren binnen een juryteam.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 xml:space="preserve">Besluitvaardigheid </w:t>
      </w:r>
      <w:r>
        <w:rPr>
          <w:rtl w:val="0"/>
        </w:rPr>
        <w:t xml:space="preserve">– </w:t>
      </w:r>
      <w:r>
        <w:rPr>
          <w:rtl w:val="0"/>
        </w:rPr>
        <w:t>knopen kunnen doorhakken, ook bij twijfelgevallen.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>Teamplayer - het belang van het team vooropstellen, actief bijdragen tot een positieve en productieve groepsdynamiek</w:t>
      </w:r>
    </w:p>
    <w:p>
      <w:pPr>
        <w:pStyle w:val="Hoofdtekst"/>
        <w:bidi w:val="0"/>
      </w:pPr>
    </w:p>
    <w:p>
      <w:pPr>
        <w:pStyle w:val="Koptekst 3"/>
        <w:bidi w:val="0"/>
      </w:pPr>
      <w:r>
        <w:rPr>
          <w:rtl w:val="0"/>
        </w:rPr>
        <w:t>Karakter</w:t>
      </w:r>
    </w:p>
    <w:p>
      <w:pPr>
        <w:pStyle w:val="Hoofdtekst"/>
        <w:numPr>
          <w:ilvl w:val="0"/>
          <w:numId w:val="4"/>
        </w:numPr>
        <w:bidi w:val="0"/>
      </w:pPr>
      <w:r>
        <w:rPr>
          <w:rtl w:val="0"/>
        </w:rPr>
        <w:t xml:space="preserve">Eerlijkheid en integriteit </w:t>
      </w:r>
      <w:r>
        <w:rPr>
          <w:rtl w:val="0"/>
        </w:rPr>
        <w:t xml:space="preserve">– </w:t>
      </w:r>
      <w:r>
        <w:rPr>
          <w:rtl w:val="0"/>
        </w:rPr>
        <w:t>handelen volgens ethische principes, zonder belangenverstrengeling.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 xml:space="preserve">Openheid en respect </w:t>
      </w:r>
      <w:r>
        <w:rPr>
          <w:rtl w:val="0"/>
        </w:rPr>
        <w:t xml:space="preserve">– </w:t>
      </w:r>
      <w:r>
        <w:rPr>
          <w:rtl w:val="0"/>
        </w:rPr>
        <w:t>bereid zijn om naar verschillende perspectieven te luisteren.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 xml:space="preserve">Zelfreflectie </w:t>
      </w:r>
      <w:r>
        <w:rPr>
          <w:rtl w:val="0"/>
        </w:rPr>
        <w:t xml:space="preserve">– </w:t>
      </w:r>
      <w:r>
        <w:rPr>
          <w:rtl w:val="0"/>
        </w:rPr>
        <w:t>kritisch kunnen kijken naar het eigen oordeel en bereidheid tot bijsturing.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 xml:space="preserve">Betrouwbaarheid </w:t>
      </w:r>
      <w:r>
        <w:rPr>
          <w:rtl w:val="0"/>
        </w:rPr>
        <w:t xml:space="preserve">– </w:t>
      </w:r>
      <w:r>
        <w:rPr>
          <w:rtl w:val="0"/>
        </w:rPr>
        <w:t>afspraken nakomen en professioneel omgaan met vertrouwelijke informatie.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 xml:space="preserve">Geduld en toewijding </w:t>
      </w:r>
      <w:r>
        <w:rPr>
          <w:rtl w:val="0"/>
        </w:rPr>
        <w:t xml:space="preserve">– </w:t>
      </w:r>
      <w:r>
        <w:rPr>
          <w:rtl w:val="0"/>
        </w:rPr>
        <w:t>voldoende tijd en aandacht kunnen besteden aan het jureren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</w:rPr>
        <w:t>Gemotiveerd - positieve werkhouding, doorzettingsvermogen, doelgerichtheid, gefocust en initiatiefnemend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nummerd"/>
  </w:abstractNum>
  <w:abstractNum w:abstractNumId="1">
    <w:multiLevelType w:val="hybridMultilevel"/>
    <w:styleLink w:val="Genummer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tekst 2">
    <w:name w:val="Koptekst 2"/>
    <w:next w:val="Hoof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Koptekst 3">
    <w:name w:val="Koptekst 3"/>
    <w:next w:val="Hoofdtekst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Genummerd">
    <w:name w:val="Genumme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